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Oplossingen fashion scholen</w:t>
      </w: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Amfi</w:t>
      </w:r>
    </w:p>
    <w:p w:rsidR="00000000" w:rsidDel="00000000" w:rsidP="00000000" w:rsidRDefault="00000000" w:rsidRPr="00000000" w14:paraId="00000003">
      <w:pPr>
        <w:rPr>
          <w:sz w:val="24"/>
          <w:szCs w:val="24"/>
        </w:rPr>
      </w:pPr>
      <w:hyperlink r:id="rId6">
        <w:r w:rsidDel="00000000" w:rsidR="00000000" w:rsidRPr="00000000">
          <w:rPr>
            <w:color w:val="1155cc"/>
            <w:sz w:val="24"/>
            <w:szCs w:val="24"/>
            <w:u w:val="single"/>
            <w:rtl w:val="0"/>
          </w:rPr>
          <w:t xml:space="preserve">https://hbo-kennisbank.nl/details/amsterdam:oai:hva.nl:674310</w:t>
        </w:r>
      </w:hyperlink>
      <w:r w:rsidDel="00000000" w:rsidR="00000000" w:rsidRPr="00000000">
        <w:rPr>
          <w:sz w:val="24"/>
          <w:szCs w:val="24"/>
          <w:rtl w:val="0"/>
        </w:rPr>
        <w:t xml:space="preserve"> </w:t>
      </w:r>
    </w:p>
    <w:p w:rsidR="00000000" w:rsidDel="00000000" w:rsidP="00000000" w:rsidRDefault="00000000" w:rsidRPr="00000000" w14:paraId="00000004">
      <w:pPr>
        <w:numPr>
          <w:ilvl w:val="0"/>
          <w:numId w:val="2"/>
        </w:numPr>
        <w:ind w:left="720" w:hanging="360"/>
        <w:rPr>
          <w:sz w:val="24"/>
          <w:szCs w:val="24"/>
          <w:u w:val="none"/>
        </w:rPr>
      </w:pPr>
      <w:r w:rsidDel="00000000" w:rsidR="00000000" w:rsidRPr="00000000">
        <w:rPr>
          <w:sz w:val="24"/>
          <w:szCs w:val="24"/>
          <w:rtl w:val="0"/>
        </w:rPr>
        <w:t xml:space="preserve">Naomi Damwijk heeft onderzoek gedaan naar de levenscyclus van denim producten en hoe </w:t>
      </w:r>
      <w:r w:rsidDel="00000000" w:rsidR="00000000" w:rsidRPr="00000000">
        <w:rPr>
          <w:color w:val="050e1d"/>
          <w:sz w:val="24"/>
          <w:szCs w:val="24"/>
          <w:highlight w:val="white"/>
          <w:rtl w:val="0"/>
        </w:rPr>
        <w:t xml:space="preserve">BLEU by Marie-Stella-Maris</w:t>
      </w:r>
      <w:r w:rsidDel="00000000" w:rsidR="00000000" w:rsidRPr="00000000">
        <w:rPr>
          <w:sz w:val="24"/>
          <w:szCs w:val="24"/>
          <w:rtl w:val="0"/>
        </w:rPr>
        <w:t xml:space="preserve"> daaraan zou bijdragen. De productie van denim laat een grote ‘waterafdruk’ achter. Als we de levenscyclus van onze denim producten met 9 maanden verlengen zou de ‘waterafdruk’ van denim flink afnemen. </w:t>
      </w:r>
      <w:r w:rsidDel="00000000" w:rsidR="00000000" w:rsidRPr="00000000">
        <w:rPr>
          <w:color w:val="050e1d"/>
          <w:sz w:val="24"/>
          <w:szCs w:val="24"/>
          <w:highlight w:val="white"/>
          <w:rtl w:val="0"/>
        </w:rPr>
        <w:t xml:space="preserve">BLEU by Marie-Stella-Maris zou daar flink aan kunnen bijdragen. BLEU by Marie-Stella-Maris is een denim care lijn waarmee men zijn/haar jeans duurzaam en milieuvriendelijk kan verzorgen. ‘Met BLEU by Marie-Stella-Maris hoef je je jeans minder vaak te wassen, en als je hem toch moet wassen dan doe je dat met hun wasmiddel. Dat wasmiddel is niet schadelijk is voor je denim, het water of het milieu.’ (Damwijk 2017). </w:t>
      </w:r>
    </w:p>
    <w:p w:rsidR="00000000" w:rsidDel="00000000" w:rsidP="00000000" w:rsidRDefault="00000000" w:rsidRPr="00000000" w14:paraId="00000005">
      <w:pPr>
        <w:numPr>
          <w:ilvl w:val="0"/>
          <w:numId w:val="2"/>
        </w:numPr>
        <w:ind w:left="720" w:hanging="360"/>
        <w:rPr>
          <w:color w:val="050e1d"/>
          <w:sz w:val="24"/>
          <w:szCs w:val="24"/>
          <w:highlight w:val="white"/>
          <w:u w:val="none"/>
        </w:rPr>
      </w:pPr>
      <w:r w:rsidDel="00000000" w:rsidR="00000000" w:rsidRPr="00000000">
        <w:rPr>
          <w:color w:val="050e1d"/>
          <w:sz w:val="24"/>
          <w:szCs w:val="24"/>
          <w:highlight w:val="white"/>
          <w:rtl w:val="0"/>
        </w:rPr>
        <w:t xml:space="preserve">Daily Paper zou een samenwerking met BLEU aan kunnen gaan en op deze manier hun klanten stimuleren beter met hun aankopen om te gaan. </w:t>
      </w:r>
    </w:p>
    <w:p w:rsidR="00000000" w:rsidDel="00000000" w:rsidP="00000000" w:rsidRDefault="00000000" w:rsidRPr="00000000" w14:paraId="00000006">
      <w:pPr>
        <w:rPr>
          <w:color w:val="050e1d"/>
          <w:sz w:val="24"/>
          <w:szCs w:val="24"/>
          <w:highlight w:val="white"/>
        </w:rPr>
      </w:pPr>
      <w:r w:rsidDel="00000000" w:rsidR="00000000" w:rsidRPr="00000000">
        <w:rPr>
          <w:rtl w:val="0"/>
        </w:rPr>
      </w:r>
    </w:p>
    <w:p w:rsidR="00000000" w:rsidDel="00000000" w:rsidP="00000000" w:rsidRDefault="00000000" w:rsidRPr="00000000" w14:paraId="00000007">
      <w:pPr>
        <w:rPr>
          <w:color w:val="050e1d"/>
          <w:sz w:val="24"/>
          <w:szCs w:val="24"/>
          <w:highlight w:val="white"/>
        </w:rPr>
      </w:pPr>
      <w:r w:rsidDel="00000000" w:rsidR="00000000" w:rsidRPr="00000000">
        <w:rPr>
          <w:rtl w:val="0"/>
        </w:rPr>
      </w:r>
    </w:p>
    <w:p w:rsidR="00000000" w:rsidDel="00000000" w:rsidP="00000000" w:rsidRDefault="00000000" w:rsidRPr="00000000" w14:paraId="00000008">
      <w:pPr>
        <w:ind w:left="0" w:firstLine="0"/>
        <w:rPr>
          <w:b w:val="1"/>
          <w:sz w:val="24"/>
          <w:szCs w:val="24"/>
        </w:rPr>
      </w:pPr>
      <w:r w:rsidDel="00000000" w:rsidR="00000000" w:rsidRPr="00000000">
        <w:rPr>
          <w:b w:val="1"/>
          <w:sz w:val="24"/>
          <w:szCs w:val="24"/>
          <w:rtl w:val="0"/>
        </w:rPr>
        <w:t xml:space="preserve">Tue, Technische Universiteit Eindhoven </w:t>
      </w:r>
    </w:p>
    <w:p w:rsidR="00000000" w:rsidDel="00000000" w:rsidP="00000000" w:rsidRDefault="00000000" w:rsidRPr="00000000" w14:paraId="00000009">
      <w:pPr>
        <w:ind w:left="0" w:firstLine="0"/>
        <w:rPr>
          <w:sz w:val="24"/>
          <w:szCs w:val="24"/>
        </w:rPr>
      </w:pPr>
      <w:hyperlink r:id="rId7">
        <w:r w:rsidDel="00000000" w:rsidR="00000000" w:rsidRPr="00000000">
          <w:rPr>
            <w:color w:val="1155cc"/>
            <w:sz w:val="24"/>
            <w:szCs w:val="24"/>
            <w:u w:val="single"/>
            <w:rtl w:val="0"/>
          </w:rPr>
          <w:t xml:space="preserve">https://www.tue.nl/universiteit/faculteiten/scheikundige-technologie/innoveren/spin-offs/sponsh/#top</w:t>
        </w:r>
      </w:hyperlink>
      <w:r w:rsidDel="00000000" w:rsidR="00000000" w:rsidRPr="00000000">
        <w:rPr>
          <w:sz w:val="24"/>
          <w:szCs w:val="24"/>
          <w:rtl w:val="0"/>
        </w:rPr>
        <w:t xml:space="preserve"> </w:t>
      </w:r>
    </w:p>
    <w:p w:rsidR="00000000" w:rsidDel="00000000" w:rsidP="00000000" w:rsidRDefault="00000000" w:rsidRPr="00000000" w14:paraId="0000000A">
      <w:pPr>
        <w:ind w:left="0" w:firstLine="0"/>
        <w:rPr>
          <w:sz w:val="24"/>
          <w:szCs w:val="24"/>
        </w:rPr>
      </w:pPr>
      <w:hyperlink r:id="rId8">
        <w:r w:rsidDel="00000000" w:rsidR="00000000" w:rsidRPr="00000000">
          <w:rPr>
            <w:color w:val="1155cc"/>
            <w:sz w:val="24"/>
            <w:szCs w:val="24"/>
            <w:u w:val="single"/>
            <w:rtl w:val="0"/>
          </w:rPr>
          <w:t xml:space="preserve">https://youtu.be/2_o1k5TZrRM</w:t>
        </w:r>
      </w:hyperlink>
      <w:r w:rsidDel="00000000" w:rsidR="00000000" w:rsidRPr="00000000">
        <w:rPr>
          <w:sz w:val="24"/>
          <w:szCs w:val="24"/>
          <w:rtl w:val="0"/>
        </w:rPr>
        <w:t xml:space="preserve"> </w:t>
      </w:r>
    </w:p>
    <w:p w:rsidR="00000000" w:rsidDel="00000000" w:rsidP="00000000" w:rsidRDefault="00000000" w:rsidRPr="00000000" w14:paraId="0000000B">
      <w:pPr>
        <w:numPr>
          <w:ilvl w:val="0"/>
          <w:numId w:val="3"/>
        </w:numPr>
        <w:ind w:left="720" w:hanging="360"/>
        <w:rPr>
          <w:sz w:val="24"/>
          <w:szCs w:val="24"/>
          <w:highlight w:val="white"/>
          <w:u w:val="none"/>
        </w:rPr>
      </w:pPr>
      <w:r w:rsidDel="00000000" w:rsidR="00000000" w:rsidRPr="00000000">
        <w:rPr>
          <w:sz w:val="24"/>
          <w:szCs w:val="24"/>
          <w:highlight w:val="white"/>
          <w:rtl w:val="0"/>
        </w:rPr>
        <w:t xml:space="preserve">Sponsh</w:t>
      </w:r>
      <w:r w:rsidDel="00000000" w:rsidR="00000000" w:rsidRPr="00000000">
        <w:rPr>
          <w:sz w:val="24"/>
          <w:szCs w:val="24"/>
          <w:highlight w:val="white"/>
          <w:rtl w:val="0"/>
        </w:rPr>
        <w:t xml:space="preserve"> is een op de natuur geïnspireerd temperatuurgevoelig, slim textiel. Als het koud is, wordt het textiel hydrofiel en absorbeert het water uit de lucht zonder energie te verbruiken. Maar als de luchttemperatuur stijgt, wordt het textiel juist waterafstotend en geeft het verzameld water af. De oplossing is een antwoord op het tekort aan schoon water als gevolg van klimaatverandering. Een mogelijke toepassing is watervoorziening in droge landbouwgebieden.</w:t>
      </w:r>
      <w:r w:rsidDel="00000000" w:rsidR="00000000" w:rsidRPr="00000000">
        <w:rPr>
          <w:rtl w:val="0"/>
        </w:rPr>
      </w:r>
    </w:p>
    <w:p w:rsidR="00000000" w:rsidDel="00000000" w:rsidP="00000000" w:rsidRDefault="00000000" w:rsidRPr="00000000" w14:paraId="0000000C">
      <w:pPr>
        <w:numPr>
          <w:ilvl w:val="0"/>
          <w:numId w:val="3"/>
        </w:numPr>
        <w:ind w:left="720" w:hanging="360"/>
        <w:rPr>
          <w:b w:val="1"/>
          <w:sz w:val="24"/>
          <w:szCs w:val="24"/>
        </w:rPr>
      </w:pPr>
      <w:r w:rsidDel="00000000" w:rsidR="00000000" w:rsidRPr="00000000">
        <w:rPr>
          <w:b w:val="1"/>
          <w:sz w:val="24"/>
          <w:szCs w:val="24"/>
          <w:rtl w:val="0"/>
        </w:rPr>
        <w:t xml:space="preserve">*Nog het stukje van tue vertalen*</w:t>
      </w:r>
    </w:p>
    <w:p w:rsidR="00000000" w:rsidDel="00000000" w:rsidP="00000000" w:rsidRDefault="00000000" w:rsidRPr="00000000" w14:paraId="0000000D">
      <w:pPr>
        <w:rPr>
          <w:b w:val="1"/>
          <w:sz w:val="24"/>
          <w:szCs w:val="24"/>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Bamboekleding</w:t>
      </w:r>
    </w:p>
    <w:p w:rsidR="00000000" w:rsidDel="00000000" w:rsidP="00000000" w:rsidRDefault="00000000" w:rsidRPr="00000000" w14:paraId="00000019">
      <w:pPr>
        <w:rPr>
          <w:sz w:val="24"/>
          <w:szCs w:val="24"/>
        </w:rPr>
      </w:pPr>
      <w:hyperlink r:id="rId9">
        <w:r w:rsidDel="00000000" w:rsidR="00000000" w:rsidRPr="00000000">
          <w:rPr>
            <w:color w:val="1155cc"/>
            <w:sz w:val="24"/>
            <w:szCs w:val="24"/>
            <w:u w:val="single"/>
            <w:rtl w:val="0"/>
          </w:rPr>
          <w:t xml:space="preserve">https://lib.ugent.be/fulltxt/RUG01/001/789/970/RUG01-001789970_2012_0001_AC.pdf</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A">
      <w:pPr>
        <w:numPr>
          <w:ilvl w:val="0"/>
          <w:numId w:val="1"/>
        </w:numPr>
        <w:ind w:left="720" w:hanging="360"/>
        <w:rPr>
          <w:sz w:val="24"/>
          <w:szCs w:val="24"/>
        </w:rPr>
      </w:pPr>
      <w:r w:rsidDel="00000000" w:rsidR="00000000" w:rsidRPr="00000000">
        <w:rPr>
          <w:sz w:val="24"/>
          <w:szCs w:val="24"/>
          <w:highlight w:val="white"/>
          <w:rtl w:val="0"/>
        </w:rPr>
        <w:t xml:space="preserve">De bamboe wordt machinaal geoogst van de bamboe velden in China. Een soort papierversnipperaar hakt de sterke stengels fijn. Vervolgens wordt de bamboe gekookt tot het een vloeibare substantie wordt. In dat proces worden chemicaliën gebruikt. Vanaf 2020 vindt de productie in een gesloten kringloop plaats. De chemicaliën en het water dat nodig is voor het viscose proces, worden dan voor 99% hergebruikt.</w:t>
      </w:r>
    </w:p>
    <w:p w:rsidR="00000000" w:rsidDel="00000000" w:rsidP="00000000" w:rsidRDefault="00000000" w:rsidRPr="00000000" w14:paraId="0000001B">
      <w:pPr>
        <w:ind w:left="720" w:firstLine="0"/>
        <w:rPr>
          <w:sz w:val="24"/>
          <w:szCs w:val="24"/>
        </w:rPr>
      </w:pPr>
      <w:r w:rsidDel="00000000" w:rsidR="00000000" w:rsidRPr="00000000">
        <w:rPr>
          <w:sz w:val="24"/>
          <w:szCs w:val="24"/>
          <w:highlight w:val="white"/>
          <w:rtl w:val="0"/>
        </w:rPr>
        <w:t xml:space="preserve">Deze bamboe substantie wordt nu door een spinnerette (soort douchekop) gespoten om de garens te maken waarmee het doek wordt gebreid. Uit dit doek worden de patronen voor de kleding gesneden, die vervolgens in elkaar worden genaaid.</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b.ugent.be/fulltxt/RUG01/001/789/970/RUG01-001789970_2012_0001_AC.pdf" TargetMode="External"/><Relationship Id="rId5" Type="http://schemas.openxmlformats.org/officeDocument/2006/relationships/styles" Target="styles.xml"/><Relationship Id="rId6" Type="http://schemas.openxmlformats.org/officeDocument/2006/relationships/hyperlink" Target="https://hbo-kennisbank.nl/details/amsterdam:oai:hva.nl:674310" TargetMode="External"/><Relationship Id="rId7" Type="http://schemas.openxmlformats.org/officeDocument/2006/relationships/hyperlink" Target="https://www.tue.nl/universiteit/faculteiten/scheikundige-technologie/innoveren/spin-offs/sponsh/#top" TargetMode="External"/><Relationship Id="rId8" Type="http://schemas.openxmlformats.org/officeDocument/2006/relationships/hyperlink" Target="https://youtu.be/2_o1k5TZr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